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CF705" w14:textId="15038AB7" w:rsidR="0096232F" w:rsidRPr="0096232F" w:rsidRDefault="0096232F" w:rsidP="0096232F">
      <w:r w:rsidRPr="0096232F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10939EC" wp14:editId="201ADCD4">
            <wp:simplePos x="0" y="0"/>
            <wp:positionH relativeFrom="margin">
              <wp:align>right</wp:align>
            </wp:positionH>
            <wp:positionV relativeFrom="paragraph">
              <wp:posOffset>205740</wp:posOffset>
            </wp:positionV>
            <wp:extent cx="904875" cy="809625"/>
            <wp:effectExtent l="0" t="0" r="9525" b="9525"/>
            <wp:wrapSquare wrapText="bothSides"/>
            <wp:docPr id="2" name="Picture 2" descr="Log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AC51B" w14:textId="5FE5990E" w:rsidR="00AA0846" w:rsidRPr="00AA0846" w:rsidRDefault="00AA0846" w:rsidP="00AA0846">
      <w:pPr>
        <w:autoSpaceDE w:val="0"/>
        <w:autoSpaceDN w:val="0"/>
        <w:adjustRightInd w:val="0"/>
        <w:spacing w:after="0" w:line="240" w:lineRule="auto"/>
        <w:rPr>
          <w:rFonts w:ascii="Impact" w:eastAsia="Times New Roman" w:hAnsi="Impact" w:cs="Impact"/>
          <w:color w:val="2E74B5"/>
          <w:sz w:val="52"/>
          <w:szCs w:val="52"/>
          <w:lang w:eastAsia="en-GB"/>
        </w:rPr>
      </w:pPr>
      <w:r w:rsidRPr="00AA0846">
        <w:rPr>
          <w:rFonts w:ascii="Impact" w:eastAsia="Times New Roman" w:hAnsi="Impact" w:cs="Impact"/>
          <w:color w:val="2E74B5"/>
          <w:sz w:val="52"/>
          <w:szCs w:val="52"/>
          <w:lang w:eastAsia="en-GB"/>
        </w:rPr>
        <w:t xml:space="preserve">            Zambia Institute of Architects</w:t>
      </w:r>
    </w:p>
    <w:p w14:paraId="0E9D230E" w14:textId="2949CDD0" w:rsidR="0096232F" w:rsidRPr="0096232F" w:rsidRDefault="00AA0846" w:rsidP="0096232F">
      <w:r>
        <w:rPr>
          <w:rFonts w:ascii="Times New Roman" w:eastAsia="Times New Roman" w:hAnsi="Times New Roman" w:cs="Times New Roman"/>
          <w:b/>
          <w:bCs/>
          <w:sz w:val="16"/>
          <w:szCs w:val="18"/>
          <w:lang w:eastAsia="en-GB"/>
        </w:rPr>
        <w:t xml:space="preserve">                                                              (</w:t>
      </w:r>
      <w:r w:rsidRPr="0096232F">
        <w:rPr>
          <w:rFonts w:ascii="Times New Roman" w:eastAsia="Times New Roman" w:hAnsi="Times New Roman" w:cs="Times New Roman"/>
          <w:b/>
          <w:bCs/>
          <w:sz w:val="16"/>
          <w:szCs w:val="18"/>
          <w:lang w:eastAsia="en-GB"/>
        </w:rPr>
        <w:t>CONSTITUTED UNDER CAP. 442 OF THE LAWS OF ZAMBIA)</w:t>
      </w:r>
    </w:p>
    <w:p w14:paraId="54F35421" w14:textId="062D9C3C" w:rsidR="00AA0846" w:rsidRPr="00AA0846" w:rsidRDefault="0096232F" w:rsidP="00AA0846">
      <w:r w:rsidRPr="0096232F">
        <w:rPr>
          <w:rFonts w:ascii="Times New Roman" w:eastAsia="Times New Roman" w:hAnsi="Times New Roman" w:cs="Times New Roman"/>
          <w:b/>
          <w:bCs/>
          <w:sz w:val="18"/>
          <w:szCs w:val="18"/>
          <w:lang w:eastAsia="en-GB"/>
        </w:rPr>
        <w:t xml:space="preserve">                                                  </w:t>
      </w:r>
    </w:p>
    <w:p w14:paraId="00D15CA1" w14:textId="77777777" w:rsidR="00386ADC" w:rsidRDefault="00386ADC" w:rsidP="00AA0846">
      <w:pPr>
        <w:pStyle w:val="Heading3"/>
        <w:spacing w:before="0" w:line="275" w:lineRule="auto"/>
        <w:rPr>
          <w:rFonts w:ascii="Times New Roman" w:eastAsia="Google Sans" w:hAnsi="Times New Roman" w:cs="Times New Roman"/>
          <w:sz w:val="24"/>
          <w:szCs w:val="24"/>
        </w:rPr>
      </w:pPr>
    </w:p>
    <w:p w14:paraId="15EF5E4B" w14:textId="43ED4734" w:rsidR="00AA0846" w:rsidRPr="003C7335" w:rsidRDefault="00AA0846" w:rsidP="00AA0846">
      <w:pPr>
        <w:pStyle w:val="Heading3"/>
        <w:spacing w:before="0" w:line="275" w:lineRule="auto"/>
        <w:rPr>
          <w:rFonts w:ascii="Times New Roman" w:eastAsia="Google Sans" w:hAnsi="Times New Roman" w:cs="Times New Roman"/>
          <w:sz w:val="24"/>
          <w:szCs w:val="24"/>
        </w:rPr>
      </w:pPr>
      <w:r w:rsidRPr="003C7335">
        <w:rPr>
          <w:rFonts w:ascii="Times New Roman" w:eastAsia="Google Sans" w:hAnsi="Times New Roman" w:cs="Times New Roman"/>
          <w:sz w:val="24"/>
          <w:szCs w:val="24"/>
        </w:rPr>
        <w:t>1. Guidelines for Application</w:t>
      </w:r>
    </w:p>
    <w:p w14:paraId="1B0110BB" w14:textId="77777777" w:rsidR="00AA0846" w:rsidRPr="003C7335" w:rsidRDefault="00AA0846" w:rsidP="00AA0846">
      <w:pPr>
        <w:pStyle w:val="Heading4"/>
        <w:spacing w:before="0" w:line="275" w:lineRule="auto"/>
        <w:rPr>
          <w:rFonts w:ascii="Times New Roman" w:eastAsia="Google Sans" w:hAnsi="Times New Roman" w:cs="Times New Roman"/>
        </w:rPr>
      </w:pPr>
      <w:r w:rsidRPr="003C7335">
        <w:rPr>
          <w:rFonts w:ascii="Times New Roman" w:eastAsia="Google Sans" w:hAnsi="Times New Roman" w:cs="Times New Roman"/>
        </w:rPr>
        <w:t>I. Submission Guidelines (Public)</w:t>
      </w:r>
    </w:p>
    <w:p w14:paraId="12EB933A" w14:textId="77777777" w:rsidR="00AA0846" w:rsidRPr="003C7335" w:rsidRDefault="00AA0846" w:rsidP="00AA084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eastAsia="Arial" w:hAnsi="Times New Roman" w:cs="Times New Roman"/>
          <w:sz w:val="24"/>
          <w:szCs w:val="24"/>
        </w:rPr>
      </w:pPr>
      <w:r w:rsidRPr="003C7335">
        <w:rPr>
          <w:rFonts w:ascii="Times New Roman" w:eastAsia="Google Sans" w:hAnsi="Times New Roman" w:cs="Times New Roman"/>
          <w:b/>
          <w:bCs/>
          <w:sz w:val="24"/>
          <w:szCs w:val="24"/>
        </w:rPr>
        <w:t>Professional Accountability: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Applications must be facilitated by a </w:t>
      </w:r>
      <w:r w:rsidRPr="003C7335">
        <w:rPr>
          <w:rFonts w:ascii="Times New Roman" w:eastAsia="Google Sans" w:hAnsi="Times New Roman" w:cs="Times New Roman"/>
          <w:b/>
          <w:bCs/>
          <w:sz w:val="24"/>
          <w:szCs w:val="24"/>
        </w:rPr>
        <w:t>ZIA-registered architect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in good standing.</w:t>
      </w:r>
    </w:p>
    <w:p w14:paraId="727BE1DF" w14:textId="77777777" w:rsidR="00AA0846" w:rsidRPr="003C7335" w:rsidRDefault="00AA0846" w:rsidP="00AA084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00"/>
        <w:rPr>
          <w:rFonts w:ascii="Times New Roman" w:hAnsi="Times New Roman" w:cs="Times New Roman"/>
          <w:sz w:val="24"/>
          <w:szCs w:val="24"/>
        </w:rPr>
      </w:pPr>
    </w:p>
    <w:p w14:paraId="159524FF" w14:textId="77777777" w:rsidR="00AA0846" w:rsidRPr="003C7335" w:rsidRDefault="00AA0846" w:rsidP="00AA084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eastAsia="Arial" w:hAnsi="Times New Roman" w:cs="Times New Roman"/>
          <w:sz w:val="24"/>
          <w:szCs w:val="24"/>
        </w:rPr>
      </w:pPr>
      <w:r w:rsidRPr="003C7335">
        <w:rPr>
          <w:rFonts w:ascii="Times New Roman" w:eastAsia="Google Sans" w:hAnsi="Times New Roman" w:cs="Times New Roman"/>
          <w:b/>
          <w:bCs/>
          <w:sz w:val="24"/>
          <w:szCs w:val="24"/>
        </w:rPr>
        <w:t>Dimensional Accuracy: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Ensure the "Overall Dimension" accurately reflects the physical structure to be installed.</w:t>
      </w:r>
    </w:p>
    <w:p w14:paraId="15B8FD37" w14:textId="77777777" w:rsidR="00AA0846" w:rsidRPr="003C7335" w:rsidRDefault="00AA0846" w:rsidP="00AA084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00"/>
        <w:rPr>
          <w:rFonts w:ascii="Times New Roman" w:hAnsi="Times New Roman" w:cs="Times New Roman"/>
          <w:sz w:val="24"/>
          <w:szCs w:val="24"/>
        </w:rPr>
      </w:pPr>
    </w:p>
    <w:p w14:paraId="74D6F1C2" w14:textId="77777777" w:rsidR="00AA0846" w:rsidRPr="003C7335" w:rsidRDefault="00AA0846" w:rsidP="00AA084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eastAsia="Arial" w:hAnsi="Times New Roman" w:cs="Times New Roman"/>
          <w:sz w:val="24"/>
          <w:szCs w:val="24"/>
        </w:rPr>
      </w:pPr>
      <w:r w:rsidRPr="003C7335">
        <w:rPr>
          <w:rFonts w:ascii="Times New Roman" w:eastAsia="Google Sans" w:hAnsi="Times New Roman" w:cs="Times New Roman"/>
          <w:b/>
          <w:bCs/>
          <w:sz w:val="24"/>
          <w:szCs w:val="24"/>
        </w:rPr>
        <w:t>Legal Clearance: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An approval from the Local Authority is mandatory before the ZIA gazetting process can commence.</w:t>
      </w:r>
    </w:p>
    <w:p w14:paraId="750583F4" w14:textId="77777777" w:rsidR="00AA0846" w:rsidRDefault="00AA0846" w:rsidP="00AA084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00"/>
        <w:rPr>
          <w:rFonts w:ascii="Times New Roman" w:hAnsi="Times New Roman" w:cs="Times New Roman"/>
          <w:sz w:val="24"/>
          <w:szCs w:val="24"/>
        </w:rPr>
      </w:pPr>
    </w:p>
    <w:p w14:paraId="6FA417CE" w14:textId="2E547F84" w:rsidR="00AA0846" w:rsidRPr="003C7335" w:rsidRDefault="00AA0846" w:rsidP="00AA084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eastAsia="Arial" w:hAnsi="Times New Roman" w:cs="Times New Roman"/>
          <w:sz w:val="24"/>
          <w:szCs w:val="24"/>
        </w:rPr>
      </w:pPr>
      <w:r w:rsidRPr="003C7335">
        <w:rPr>
          <w:rFonts w:ascii="Times New Roman" w:eastAsia="Google Sans" w:hAnsi="Times New Roman" w:cs="Times New Roman"/>
          <w:b/>
          <w:bCs/>
          <w:sz w:val="24"/>
          <w:szCs w:val="24"/>
        </w:rPr>
        <w:t xml:space="preserve">Payment: 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>Nonrefundable fee of K250 for application to be paid to ZIA Secretariat as application fee, to the Account details below.</w:t>
      </w:r>
    </w:p>
    <w:p w14:paraId="053236E5" w14:textId="77777777" w:rsidR="00AA0846" w:rsidRPr="003C7335" w:rsidRDefault="00AA0846" w:rsidP="00AA084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600"/>
        <w:rPr>
          <w:rFonts w:ascii="Times New Roman" w:eastAsia="Arial" w:hAnsi="Times New Roman" w:cs="Times New Roman"/>
          <w:sz w:val="24"/>
          <w:szCs w:val="24"/>
        </w:rPr>
      </w:pP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</w:t>
      </w:r>
    </w:p>
    <w:p w14:paraId="7270A8CF" w14:textId="533FFDE4" w:rsidR="00AA0846" w:rsidRPr="003C7335" w:rsidRDefault="00AA0846" w:rsidP="00AA084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hAnsi="Times New Roman" w:cs="Times New Roman"/>
          <w:sz w:val="24"/>
          <w:szCs w:val="24"/>
        </w:rPr>
      </w:pPr>
      <w:r w:rsidRPr="003C7335">
        <w:rPr>
          <w:rFonts w:ascii="Times New Roman" w:hAnsi="Times New Roman" w:cs="Times New Roman"/>
          <w:sz w:val="24"/>
          <w:szCs w:val="24"/>
        </w:rPr>
        <w:t>Fees are paid in order of cash deposit into the ZIA bank ACC or through Bank Transfer to</w:t>
      </w:r>
      <w:r w:rsidR="00B32DB6">
        <w:rPr>
          <w:rFonts w:ascii="Times New Roman" w:hAnsi="Times New Roman" w:cs="Times New Roman"/>
          <w:sz w:val="24"/>
          <w:szCs w:val="24"/>
        </w:rPr>
        <w:t>:</w:t>
      </w:r>
    </w:p>
    <w:p w14:paraId="67090130" w14:textId="77777777" w:rsidR="00AA0846" w:rsidRPr="003C7335" w:rsidRDefault="00AA0846" w:rsidP="00AA084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5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3C7335">
        <w:rPr>
          <w:rFonts w:ascii="Times New Roman" w:hAnsi="Times New Roman" w:cs="Times New Roman"/>
          <w:sz w:val="24"/>
          <w:szCs w:val="24"/>
        </w:rPr>
        <w:t xml:space="preserve">Zambia Institute of Architects, </w:t>
      </w:r>
    </w:p>
    <w:p w14:paraId="5F7F6F2B" w14:textId="77777777" w:rsidR="00AA0846" w:rsidRPr="003C7335" w:rsidRDefault="00AA0846" w:rsidP="00AA084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5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3C7335">
        <w:rPr>
          <w:rFonts w:ascii="Times New Roman" w:hAnsi="Times New Roman" w:cs="Times New Roman"/>
          <w:sz w:val="24"/>
          <w:szCs w:val="24"/>
        </w:rPr>
        <w:t>ZANACO Bank</w:t>
      </w:r>
    </w:p>
    <w:p w14:paraId="36D8B191" w14:textId="0870E882" w:rsidR="00AA0846" w:rsidRPr="003C7335" w:rsidRDefault="00AA0846" w:rsidP="00AA084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5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3C7335">
        <w:rPr>
          <w:rFonts w:ascii="Times New Roman" w:hAnsi="Times New Roman" w:cs="Times New Roman"/>
          <w:sz w:val="24"/>
          <w:szCs w:val="24"/>
        </w:rPr>
        <w:t>A/c No 1027839</w:t>
      </w:r>
      <w:r>
        <w:rPr>
          <w:rFonts w:ascii="Times New Roman" w:hAnsi="Times New Roman" w:cs="Times New Roman"/>
          <w:sz w:val="24"/>
          <w:szCs w:val="24"/>
        </w:rPr>
        <w:t>300547</w:t>
      </w:r>
      <w:r w:rsidRPr="003C7335">
        <w:rPr>
          <w:rFonts w:ascii="Times New Roman" w:hAnsi="Times New Roman" w:cs="Times New Roman"/>
          <w:sz w:val="24"/>
          <w:szCs w:val="24"/>
        </w:rPr>
        <w:t>,</w:t>
      </w:r>
    </w:p>
    <w:p w14:paraId="3220E590" w14:textId="7BFBEBD7" w:rsidR="00AA0846" w:rsidRDefault="00AA0846" w:rsidP="00AA084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5" w:lineRule="auto"/>
        <w:ind w:left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Waterfalls Mall</w:t>
      </w:r>
      <w:r w:rsidRPr="003C7335">
        <w:rPr>
          <w:rFonts w:ascii="Times New Roman" w:hAnsi="Times New Roman" w:cs="Times New Roman"/>
          <w:sz w:val="24"/>
          <w:szCs w:val="24"/>
        </w:rPr>
        <w:t xml:space="preserve"> Branch</w:t>
      </w:r>
    </w:p>
    <w:p w14:paraId="611A33F4" w14:textId="77777777" w:rsidR="002E509C" w:rsidRDefault="002E509C" w:rsidP="00AA084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5" w:lineRule="auto"/>
        <w:ind w:left="960"/>
        <w:rPr>
          <w:rFonts w:ascii="Times New Roman" w:hAnsi="Times New Roman" w:cs="Times New Roman"/>
          <w:sz w:val="24"/>
          <w:szCs w:val="24"/>
        </w:rPr>
      </w:pPr>
    </w:p>
    <w:p w14:paraId="33138FA4" w14:textId="3918D19C" w:rsidR="00AA0846" w:rsidRPr="00F43B86" w:rsidRDefault="00A46D9E" w:rsidP="00AA084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Submissions to be made to the email</w:t>
      </w:r>
      <w:r w:rsidR="00F43B8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43B86" w:rsidRPr="00F275CB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compliance@zia.org.zm</w:t>
        </w:r>
      </w:hyperlink>
    </w:p>
    <w:p w14:paraId="45C2C9D7" w14:textId="77777777" w:rsidR="00F43B86" w:rsidRDefault="00F43B86" w:rsidP="00F43B8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5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A4C53" w14:textId="77777777" w:rsidR="00F43B86" w:rsidRPr="00F43B86" w:rsidRDefault="00F43B86" w:rsidP="00F43B8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5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07A679D" w14:textId="77777777" w:rsidR="00AA0846" w:rsidRPr="003C7335" w:rsidRDefault="00AA0846" w:rsidP="00AA0846">
      <w:pPr>
        <w:pStyle w:val="Heading4"/>
        <w:spacing w:before="0" w:line="275" w:lineRule="auto"/>
        <w:rPr>
          <w:rFonts w:ascii="Times New Roman" w:eastAsia="Google Sans" w:hAnsi="Times New Roman" w:cs="Times New Roman"/>
        </w:rPr>
      </w:pPr>
      <w:r w:rsidRPr="003C7335">
        <w:rPr>
          <w:rFonts w:ascii="Times New Roman" w:eastAsia="Google Sans" w:hAnsi="Times New Roman" w:cs="Times New Roman"/>
        </w:rPr>
        <w:t>II. Administrative Review Process (Internal)</w:t>
      </w:r>
    </w:p>
    <w:p w14:paraId="42E5AE21" w14:textId="77777777" w:rsidR="00AA0846" w:rsidRPr="003C7335" w:rsidRDefault="00AA0846" w:rsidP="00AA084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hAnsi="Times New Roman" w:cs="Times New Roman"/>
          <w:sz w:val="24"/>
          <w:szCs w:val="24"/>
        </w:rPr>
      </w:pPr>
      <w:r w:rsidRPr="003C7335">
        <w:rPr>
          <w:rFonts w:ascii="Times New Roman" w:eastAsia="Google Sans" w:hAnsi="Times New Roman" w:cs="Times New Roman"/>
          <w:b/>
          <w:bCs/>
          <w:sz w:val="24"/>
          <w:szCs w:val="24"/>
        </w:rPr>
        <w:t>Verification: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The Secretariat confirms the registration status of the lead architect.</w:t>
      </w:r>
    </w:p>
    <w:p w14:paraId="0055F565" w14:textId="71E75B43" w:rsidR="00AA0846" w:rsidRPr="003C7335" w:rsidRDefault="00AA0846" w:rsidP="00AA084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hAnsi="Times New Roman" w:cs="Times New Roman"/>
          <w:sz w:val="24"/>
          <w:szCs w:val="24"/>
        </w:rPr>
      </w:pPr>
      <w:r w:rsidRPr="003C7335">
        <w:rPr>
          <w:rFonts w:ascii="Times New Roman" w:eastAsia="Google Sans" w:hAnsi="Times New Roman" w:cs="Times New Roman"/>
          <w:b/>
          <w:bCs/>
          <w:sz w:val="24"/>
          <w:szCs w:val="24"/>
        </w:rPr>
        <w:t>Validation: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</w:t>
      </w:r>
      <w:r w:rsidR="00B32DB6">
        <w:rPr>
          <w:rFonts w:ascii="Times New Roman" w:eastAsia="Google Sans" w:hAnsi="Times New Roman" w:cs="Times New Roman"/>
          <w:sz w:val="24"/>
          <w:szCs w:val="24"/>
        </w:rPr>
        <w:t>Approved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Local Authority </w:t>
      </w:r>
      <w:r w:rsidR="00B32DB6">
        <w:rPr>
          <w:rFonts w:ascii="Times New Roman" w:eastAsia="Google Sans" w:hAnsi="Times New Roman" w:cs="Times New Roman"/>
          <w:sz w:val="24"/>
          <w:szCs w:val="24"/>
        </w:rPr>
        <w:t>Building Permit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</w:t>
      </w:r>
      <w:r w:rsidR="00B32DB6">
        <w:rPr>
          <w:rFonts w:ascii="Times New Roman" w:eastAsia="Google Sans" w:hAnsi="Times New Roman" w:cs="Times New Roman"/>
          <w:sz w:val="24"/>
          <w:szCs w:val="24"/>
        </w:rPr>
        <w:t>must be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provided</w:t>
      </w:r>
      <w:r>
        <w:rPr>
          <w:rFonts w:ascii="Times New Roman" w:eastAsia="Google Sans" w:hAnsi="Times New Roman" w:cs="Times New Roman"/>
          <w:sz w:val="24"/>
          <w:szCs w:val="24"/>
        </w:rPr>
        <w:t>.</w:t>
      </w:r>
    </w:p>
    <w:p w14:paraId="7CB3C927" w14:textId="2FE9311B" w:rsidR="00AA0846" w:rsidRPr="00AA0846" w:rsidRDefault="00AA0846" w:rsidP="00AA084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hAnsi="Times New Roman" w:cs="Times New Roman"/>
          <w:sz w:val="24"/>
          <w:szCs w:val="24"/>
        </w:rPr>
      </w:pPr>
      <w:r w:rsidRPr="003C7335">
        <w:rPr>
          <w:rFonts w:ascii="Times New Roman" w:eastAsia="Google Sans" w:hAnsi="Times New Roman" w:cs="Times New Roman"/>
          <w:b/>
          <w:bCs/>
          <w:sz w:val="24"/>
          <w:szCs w:val="24"/>
        </w:rPr>
        <w:t>Gazetting: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Approved applications are assigned a </w:t>
      </w:r>
      <w:r w:rsidRPr="003C7335">
        <w:rPr>
          <w:rFonts w:ascii="Times New Roman" w:eastAsia="Google Sans" w:hAnsi="Times New Roman" w:cs="Times New Roman"/>
          <w:b/>
          <w:bCs/>
          <w:sz w:val="24"/>
          <w:szCs w:val="24"/>
        </w:rPr>
        <w:t>unique ZIA serial number</w:t>
      </w:r>
      <w:r w:rsidRPr="003C7335">
        <w:rPr>
          <w:rFonts w:ascii="Times New Roman" w:eastAsia="Google Sans" w:hAnsi="Times New Roman" w:cs="Times New Roman"/>
          <w:sz w:val="24"/>
          <w:szCs w:val="24"/>
        </w:rPr>
        <w:t xml:space="preserve"> for the National Billboard Register</w:t>
      </w:r>
      <w:r w:rsidR="00B32DB6">
        <w:rPr>
          <w:rFonts w:ascii="Times New Roman" w:eastAsia="Google Sans" w:hAnsi="Times New Roman" w:cs="Times New Roman"/>
          <w:sz w:val="24"/>
          <w:szCs w:val="24"/>
        </w:rPr>
        <w:t xml:space="preserve"> and a Billboard Compliance Certificate. </w:t>
      </w:r>
    </w:p>
    <w:p w14:paraId="63D2F64D" w14:textId="05BF93D4" w:rsidR="008A322D" w:rsidRPr="00AA0846" w:rsidRDefault="00AA0846" w:rsidP="00AA084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hAnsi="Times New Roman" w:cs="Times New Roman"/>
          <w:sz w:val="24"/>
          <w:szCs w:val="24"/>
        </w:rPr>
      </w:pPr>
      <w:r w:rsidRPr="00AA0846">
        <w:rPr>
          <w:rFonts w:ascii="Times New Roman" w:eastAsia="Google Sans" w:hAnsi="Times New Roman" w:cs="Times New Roman"/>
          <w:b/>
          <w:bCs/>
          <w:sz w:val="24"/>
          <w:szCs w:val="24"/>
        </w:rPr>
        <w:t>Registry Update:</w:t>
      </w:r>
      <w:r w:rsidRPr="00AA0846">
        <w:rPr>
          <w:rFonts w:ascii="Times New Roman" w:eastAsia="Google Sans" w:hAnsi="Times New Roman" w:cs="Times New Roman"/>
          <w:sz w:val="24"/>
          <w:szCs w:val="24"/>
        </w:rPr>
        <w:t xml:space="preserve"> Formal entry of the billboard dimensions and location into the </w:t>
      </w:r>
      <w:r w:rsidR="0047354D">
        <w:rPr>
          <w:rFonts w:ascii="Times New Roman" w:eastAsia="Google Sans" w:hAnsi="Times New Roman" w:cs="Times New Roman"/>
          <w:sz w:val="24"/>
          <w:szCs w:val="24"/>
        </w:rPr>
        <w:t>registration</w:t>
      </w:r>
      <w:r w:rsidRPr="00AA0846">
        <w:rPr>
          <w:rFonts w:ascii="Times New Roman" w:eastAsia="Google Sans" w:hAnsi="Times New Roman" w:cs="Times New Roman"/>
          <w:sz w:val="24"/>
          <w:szCs w:val="24"/>
        </w:rPr>
        <w:t xml:space="preserve"> database.</w:t>
      </w:r>
    </w:p>
    <w:sectPr w:rsidR="008A322D" w:rsidRPr="00AA08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650F"/>
    <w:multiLevelType w:val="multilevel"/>
    <w:tmpl w:val="84F4FF8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D971B66"/>
    <w:multiLevelType w:val="hybridMultilevel"/>
    <w:tmpl w:val="B590D7BC"/>
    <w:lvl w:ilvl="0" w:tplc="2000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223D251E"/>
    <w:multiLevelType w:val="hybridMultilevel"/>
    <w:tmpl w:val="42A6254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4162E7"/>
    <w:multiLevelType w:val="hybridMultilevel"/>
    <w:tmpl w:val="0C2EA5A0"/>
    <w:lvl w:ilvl="0" w:tplc="7996F278">
      <w:numFmt w:val="bullet"/>
      <w:lvlText w:val="-"/>
      <w:lvlJc w:val="left"/>
      <w:pPr>
        <w:ind w:left="960" w:hanging="360"/>
      </w:pPr>
      <w:rPr>
        <w:rFonts w:ascii="Arial" w:eastAsia="Arial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4DE80C46"/>
    <w:multiLevelType w:val="multilevel"/>
    <w:tmpl w:val="F51E2B58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36521323">
    <w:abstractNumId w:val="0"/>
  </w:num>
  <w:num w:numId="2" w16cid:durableId="2095785555">
    <w:abstractNumId w:val="4"/>
  </w:num>
  <w:num w:numId="3" w16cid:durableId="180975258">
    <w:abstractNumId w:val="3"/>
  </w:num>
  <w:num w:numId="4" w16cid:durableId="1885753389">
    <w:abstractNumId w:val="1"/>
  </w:num>
  <w:num w:numId="5" w16cid:durableId="1132553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2F"/>
    <w:rsid w:val="002E509C"/>
    <w:rsid w:val="00386ADC"/>
    <w:rsid w:val="0040553B"/>
    <w:rsid w:val="0047354D"/>
    <w:rsid w:val="005B6510"/>
    <w:rsid w:val="00606FEA"/>
    <w:rsid w:val="00690537"/>
    <w:rsid w:val="008A322D"/>
    <w:rsid w:val="00902936"/>
    <w:rsid w:val="0096232F"/>
    <w:rsid w:val="00967709"/>
    <w:rsid w:val="009B5397"/>
    <w:rsid w:val="00A076DC"/>
    <w:rsid w:val="00A46D9E"/>
    <w:rsid w:val="00AA0846"/>
    <w:rsid w:val="00B32DB6"/>
    <w:rsid w:val="00D63DE6"/>
    <w:rsid w:val="00D6705E"/>
    <w:rsid w:val="00E5569F"/>
    <w:rsid w:val="00EF651D"/>
    <w:rsid w:val="00F4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EABE"/>
  <w15:chartTrackingRefBased/>
  <w15:docId w15:val="{B77B055F-ADF4-44C2-894A-C7727503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0846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bCs/>
      <w:sz w:val="28"/>
      <w:szCs w:val="28"/>
      <w:lang w:val="en-ZM" w:eastAsia="zh-C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0846"/>
    <w:pPr>
      <w:widowControl w:val="0"/>
      <w:pBdr>
        <w:top w:val="nil"/>
        <w:left w:val="nil"/>
        <w:bottom w:val="nil"/>
        <w:right w:val="nil"/>
        <w:between w:val="nil"/>
      </w:pBdr>
      <w:spacing w:before="255" w:after="255" w:line="240" w:lineRule="auto"/>
      <w:outlineLvl w:val="3"/>
    </w:pPr>
    <w:rPr>
      <w:rFonts w:ascii="Arial" w:eastAsia="Arial" w:hAnsi="Arial" w:cs="Arial"/>
      <w:b/>
      <w:bCs/>
      <w:sz w:val="24"/>
      <w:szCs w:val="24"/>
      <w:lang w:val="en-ZM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A0846"/>
    <w:rPr>
      <w:rFonts w:ascii="Arial" w:eastAsia="Arial" w:hAnsi="Arial" w:cs="Arial"/>
      <w:b/>
      <w:bCs/>
      <w:sz w:val="28"/>
      <w:szCs w:val="28"/>
      <w:lang w:val="en-ZM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AA0846"/>
    <w:rPr>
      <w:rFonts w:ascii="Arial" w:eastAsia="Arial" w:hAnsi="Arial" w:cs="Arial"/>
      <w:b/>
      <w:bCs/>
      <w:sz w:val="24"/>
      <w:szCs w:val="24"/>
      <w:lang w:val="en-ZM" w:eastAsia="zh-CN"/>
    </w:rPr>
  </w:style>
  <w:style w:type="paragraph" w:styleId="ListParagraph">
    <w:name w:val="List Paragraph"/>
    <w:basedOn w:val="Normal"/>
    <w:uiPriority w:val="34"/>
    <w:qFormat/>
    <w:rsid w:val="00AA0846"/>
    <w:pPr>
      <w:widowControl w:val="0"/>
      <w:spacing w:after="0" w:line="240" w:lineRule="auto"/>
      <w:ind w:left="720"/>
      <w:contextualSpacing/>
    </w:pPr>
    <w:rPr>
      <w:rFonts w:ascii="Arial" w:eastAsia="Arial" w:hAnsi="Arial" w:cs="Arial"/>
      <w:lang w:val="en-ZM" w:eastAsia="zh-CN"/>
    </w:rPr>
  </w:style>
  <w:style w:type="character" w:styleId="Hyperlink">
    <w:name w:val="Hyperlink"/>
    <w:basedOn w:val="DefaultParagraphFont"/>
    <w:uiPriority w:val="99"/>
    <w:unhideWhenUsed/>
    <w:rsid w:val="00F43B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pliance@zia.org.z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CHIBA CHEMBE</cp:lastModifiedBy>
  <cp:revision>9</cp:revision>
  <dcterms:created xsi:type="dcterms:W3CDTF">2026-03-19T08:00:00Z</dcterms:created>
  <dcterms:modified xsi:type="dcterms:W3CDTF">2026-03-26T07:02:00Z</dcterms:modified>
</cp:coreProperties>
</file>